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eastAsia="zh-Hans"/>
        </w:rPr>
      </w:pPr>
      <w:r>
        <w:rPr>
          <w:rFonts w:hint="eastAsia"/>
          <w:lang w:val="en-US" w:eastAsia="zh-Hans"/>
        </w:rPr>
        <w:t>四川省第五届幼儿体育大会</w:t>
      </w:r>
      <w:r>
        <w:rPr>
          <w:rFonts w:hint="default"/>
          <w:lang w:eastAsia="zh-Hans"/>
        </w:rPr>
        <w:t>（</w:t>
      </w:r>
      <w:r>
        <w:rPr>
          <w:rFonts w:hint="eastAsia"/>
          <w:lang w:val="en-US" w:eastAsia="zh-Hans"/>
        </w:rPr>
        <w:t>幼儿体操</w:t>
      </w:r>
      <w:r>
        <w:rPr>
          <w:rFonts w:hint="default"/>
          <w:lang w:eastAsia="zh-Hans"/>
        </w:rPr>
        <w:t>）</w:t>
      </w:r>
    </w:p>
    <w:p>
      <w:pPr>
        <w:pStyle w:val="2"/>
        <w:bidi w:val="0"/>
        <w:jc w:val="center"/>
        <w:rPr>
          <w:rFonts w:hint="default" w:eastAsiaTheme="minorEastAsia"/>
          <w:lang w:eastAsia="zh-Hans"/>
        </w:rPr>
      </w:pPr>
      <w:r>
        <w:rPr>
          <w:rFonts w:hint="eastAsia"/>
          <w:lang w:val="en-US" w:eastAsia="zh-Hans"/>
        </w:rPr>
        <w:t>活动参加办法</w:t>
      </w:r>
    </w:p>
    <w:p>
      <w:pPr>
        <w:numPr>
          <w:ilvl w:val="0"/>
          <w:numId w:val="1"/>
        </w:numPr>
        <w:bidi w:val="0"/>
        <w:ind w:firstLine="602" w:firstLineChars="20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活动时间</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地点</w:t>
      </w:r>
    </w:p>
    <w:p>
      <w:pPr>
        <w:numPr>
          <w:ilvl w:val="0"/>
          <w:numId w:val="0"/>
        </w:numPr>
        <w:bidi w:val="0"/>
        <w:ind w:left="602" w:leftChars="0"/>
        <w:rPr>
          <w:rFonts w:hint="default" w:ascii="仿宋" w:hAnsi="仿宋" w:eastAsia="仿宋" w:cs="仿宋"/>
          <w:sz w:val="30"/>
          <w:szCs w:val="30"/>
          <w:lang w:eastAsia="zh-Hans"/>
        </w:rPr>
      </w:pPr>
      <w:r>
        <w:rPr>
          <w:rFonts w:hint="default" w:ascii="仿宋" w:hAnsi="仿宋" w:eastAsia="仿宋" w:cs="仿宋"/>
          <w:sz w:val="30"/>
          <w:szCs w:val="30"/>
          <w:lang w:eastAsia="zh-Hans"/>
        </w:rPr>
        <w:t>1</w:t>
      </w:r>
      <w:r>
        <w:rPr>
          <w:rFonts w:hint="eastAsia" w:ascii="仿宋" w:hAnsi="仿宋" w:eastAsia="仿宋" w:cs="仿宋"/>
          <w:sz w:val="30"/>
          <w:szCs w:val="30"/>
          <w:lang w:val="en-US" w:eastAsia="zh-Hans"/>
        </w:rPr>
        <w:t>.第一站</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泸州市奥林匹克体育公园体育馆</w:t>
      </w:r>
      <w:r>
        <w:rPr>
          <w:rFonts w:hint="default" w:ascii="仿宋" w:hAnsi="仿宋" w:eastAsia="仿宋" w:cs="仿宋"/>
          <w:sz w:val="30"/>
          <w:szCs w:val="30"/>
          <w:lang w:eastAsia="zh-Hans"/>
        </w:rPr>
        <w:t>，6</w:t>
      </w:r>
      <w:r>
        <w:rPr>
          <w:rFonts w:hint="eastAsia" w:ascii="仿宋" w:hAnsi="仿宋" w:eastAsia="仿宋" w:cs="仿宋"/>
          <w:sz w:val="30"/>
          <w:szCs w:val="30"/>
          <w:lang w:val="en-US" w:eastAsia="zh-Hans"/>
        </w:rPr>
        <w:t>月</w:t>
      </w:r>
      <w:r>
        <w:rPr>
          <w:rFonts w:hint="default" w:ascii="仿宋" w:hAnsi="仿宋" w:eastAsia="仿宋" w:cs="仿宋"/>
          <w:sz w:val="30"/>
          <w:szCs w:val="30"/>
          <w:lang w:eastAsia="zh-Hans"/>
        </w:rPr>
        <w:t>13-18</w:t>
      </w:r>
      <w:r>
        <w:rPr>
          <w:rFonts w:hint="eastAsia" w:ascii="仿宋" w:hAnsi="仿宋" w:eastAsia="仿宋" w:cs="仿宋"/>
          <w:sz w:val="30"/>
          <w:szCs w:val="30"/>
          <w:lang w:val="en-US" w:eastAsia="zh-Hans"/>
        </w:rPr>
        <w:t>日</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暂定</w:t>
      </w:r>
      <w:r>
        <w:rPr>
          <w:rFonts w:hint="default" w:ascii="仿宋" w:hAnsi="仿宋" w:eastAsia="仿宋" w:cs="仿宋"/>
          <w:sz w:val="30"/>
          <w:szCs w:val="30"/>
          <w:lang w:eastAsia="zh-Hans"/>
        </w:rPr>
        <w:t>）</w:t>
      </w:r>
    </w:p>
    <w:p>
      <w:pPr>
        <w:numPr>
          <w:ilvl w:val="0"/>
          <w:numId w:val="0"/>
        </w:numPr>
        <w:bidi w:val="0"/>
        <w:ind w:left="602" w:leftChars="0"/>
        <w:rPr>
          <w:rFonts w:hint="default" w:ascii="仿宋" w:hAnsi="仿宋" w:eastAsia="仿宋" w:cs="仿宋"/>
          <w:sz w:val="30"/>
          <w:szCs w:val="30"/>
          <w:lang w:eastAsia="zh-Hans"/>
        </w:rPr>
      </w:pPr>
      <w:r>
        <w:rPr>
          <w:rFonts w:hint="default" w:ascii="仿宋" w:hAnsi="仿宋" w:eastAsia="仿宋" w:cs="仿宋"/>
          <w:sz w:val="30"/>
          <w:szCs w:val="30"/>
          <w:lang w:eastAsia="zh-Hans"/>
        </w:rPr>
        <w:t>2</w:t>
      </w:r>
      <w:r>
        <w:rPr>
          <w:rFonts w:hint="eastAsia" w:ascii="仿宋" w:hAnsi="仿宋" w:eastAsia="仿宋" w:cs="仿宋"/>
          <w:sz w:val="30"/>
          <w:szCs w:val="30"/>
          <w:lang w:val="en-US" w:eastAsia="zh-Hans"/>
        </w:rPr>
        <w:t>.第二站</w:t>
      </w:r>
      <w:r>
        <w:rPr>
          <w:rFonts w:hint="default" w:ascii="仿宋" w:hAnsi="仿宋" w:eastAsia="仿宋" w:cs="仿宋"/>
          <w:sz w:val="30"/>
          <w:szCs w:val="30"/>
          <w:lang w:eastAsia="zh-Hans"/>
        </w:rPr>
        <w:t>：遂宁</w:t>
      </w:r>
      <w:r>
        <w:rPr>
          <w:rFonts w:hint="eastAsia" w:ascii="仿宋" w:hAnsi="仿宋" w:eastAsia="仿宋" w:cs="仿宋"/>
          <w:sz w:val="30"/>
          <w:szCs w:val="30"/>
          <w:lang w:val="en-US" w:eastAsia="zh-Hans"/>
        </w:rPr>
        <w:t>市</w:t>
      </w:r>
      <w:r>
        <w:rPr>
          <w:rFonts w:hint="default" w:ascii="仿宋" w:hAnsi="仿宋" w:eastAsia="仿宋" w:cs="仿宋"/>
          <w:sz w:val="30"/>
          <w:szCs w:val="30"/>
          <w:lang w:eastAsia="zh-Hans"/>
        </w:rPr>
        <w:t>船山区体育馆，6月25-29</w:t>
      </w:r>
      <w:r>
        <w:rPr>
          <w:rFonts w:hint="eastAsia" w:ascii="仿宋" w:hAnsi="仿宋" w:eastAsia="仿宋" w:cs="仿宋"/>
          <w:sz w:val="30"/>
          <w:szCs w:val="30"/>
          <w:lang w:val="en-US" w:eastAsia="zh-Hans"/>
        </w:rPr>
        <w:t>日</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暂定</w:t>
      </w:r>
      <w:r>
        <w:rPr>
          <w:rFonts w:hint="default" w:ascii="仿宋" w:hAnsi="仿宋" w:eastAsia="仿宋" w:cs="仿宋"/>
          <w:sz w:val="30"/>
          <w:szCs w:val="30"/>
          <w:lang w:eastAsia="zh-Hans"/>
        </w:rPr>
        <w:t>）</w:t>
      </w:r>
    </w:p>
    <w:p>
      <w:pPr>
        <w:numPr>
          <w:ilvl w:val="0"/>
          <w:numId w:val="1"/>
        </w:num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参加人员：</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甲组：2016年1月1日—2017年12月31日</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乙组：2018年1月1日—2019年12月31日</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Hans"/>
        </w:rPr>
        <w:t>三</w:t>
      </w:r>
      <w:r>
        <w:rPr>
          <w:rFonts w:hint="eastAsia" w:ascii="仿宋" w:hAnsi="仿宋" w:eastAsia="仿宋" w:cs="仿宋"/>
          <w:b/>
          <w:bCs/>
          <w:sz w:val="30"/>
          <w:szCs w:val="30"/>
          <w:lang w:val="en-US" w:eastAsia="zh-CN"/>
        </w:rPr>
        <w:t>、参加人数：</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甲组：可报12人，男、女运动员人数各占50%，候补运动员可报2人。</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乙组：可报8人，男、女运动员人数各占50%，候补运动员可报2人。</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各单位可报教练员4人（其中包含一名领队）。</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Hans"/>
        </w:rPr>
        <w:t>四</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CN"/>
        </w:rPr>
        <w:t>参加要求：</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（一）每个单位可根据自身情况，选报甲组、乙组徒手自编操和甲组徒手规定操参赛队伍各2支。以数字编队加以区分，各队独立参赛。</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（二）凡报名参加幼儿体操的单位，方可报选其他比赛项目。（如啦啦操、街舞等）。</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（三）每位运动员只可代表1支队伍参加1个组别的自编操或规定操比赛，不能跨组别参赛。</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（四）所有参加活动展示的运动员须经所属地二级甲等及以上医院检查证明身体健康合格，适合参加体育活动，并在当地购买了人身意外伤害保险。</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Hans"/>
        </w:rPr>
        <w:t>五</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CN"/>
        </w:rPr>
        <w:t>比赛项目组别：</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（一）甲组徒手自编操</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（二）乙组徒手自编操</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（三）甲组徒手规定操</w:t>
      </w:r>
    </w:p>
    <w:p>
      <w:pPr>
        <w:bidi w:val="0"/>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Hans"/>
        </w:rPr>
        <w:t>六</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CN"/>
        </w:rPr>
        <w:t>活动展示办法：</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（一）甲组及乙组徒手自编操：活动展示项目为含有规定动作（见附件</w:t>
      </w:r>
      <w:r>
        <w:rPr>
          <w:rFonts w:hint="default" w:ascii="仿宋" w:hAnsi="仿宋" w:eastAsia="仿宋" w:cs="仿宋"/>
          <w:sz w:val="30"/>
          <w:szCs w:val="30"/>
          <w:lang w:eastAsia="zh-CN"/>
        </w:rPr>
        <w:t>1、</w:t>
      </w:r>
      <w:r>
        <w:rPr>
          <w:rFonts w:hint="default" w:ascii="仿宋" w:hAnsi="仿宋" w:eastAsia="仿宋" w:cs="仿宋"/>
          <w:sz w:val="30"/>
          <w:szCs w:val="30"/>
          <w:lang w:eastAsia="zh-Hans"/>
        </w:rPr>
        <w:t>2</w:t>
      </w:r>
      <w:r>
        <w:rPr>
          <w:rFonts w:hint="eastAsia" w:ascii="仿宋" w:hAnsi="仿宋" w:eastAsia="仿宋" w:cs="仿宋"/>
          <w:sz w:val="30"/>
          <w:szCs w:val="30"/>
          <w:lang w:val="en-US" w:eastAsia="zh-CN"/>
        </w:rPr>
        <w:t>）的幼儿自编操套路。每套动作音乐时间2分30秒-3分钟。编排主题应符合幼儿的生理和心理特点。主题鲜明、健康向上、活泼欢快、富有童趣；表演风格、音乐及服装风格不限（具体要求见评分细则）。</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（二）甲组徒手规定操：规定操动作及舞蹈不可更改，队形变换不低于4次，结束部分（1个8拍）可自行设计、编排。结束造型不得出现托举动作。</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Hans"/>
        </w:rPr>
        <w:t>七</w:t>
      </w:r>
      <w:r>
        <w:rPr>
          <w:rFonts w:hint="eastAsia" w:ascii="仿宋" w:hAnsi="仿宋" w:eastAsia="仿宋" w:cs="仿宋"/>
          <w:b/>
          <w:bCs/>
          <w:sz w:val="30"/>
          <w:szCs w:val="30"/>
          <w:lang w:val="en-US" w:eastAsia="zh-CN"/>
        </w:rPr>
        <w:t>、奖项设置及奖励办法：</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（一）各组别设</w:t>
      </w:r>
      <w:r>
        <w:rPr>
          <w:rFonts w:hint="eastAsia" w:ascii="仿宋" w:hAnsi="仿宋" w:eastAsia="仿宋" w:cs="仿宋"/>
          <w:sz w:val="30"/>
          <w:szCs w:val="30"/>
          <w:lang w:val="en-US" w:eastAsia="zh-Hans"/>
        </w:rPr>
        <w:t>金奖</w:t>
      </w:r>
      <w:r>
        <w:rPr>
          <w:rFonts w:hint="eastAsia" w:ascii="仿宋" w:hAnsi="仿宋" w:eastAsia="仿宋" w:cs="仿宋"/>
          <w:sz w:val="30"/>
          <w:szCs w:val="30"/>
        </w:rPr>
        <w:t>、</w:t>
      </w:r>
      <w:r>
        <w:rPr>
          <w:rFonts w:hint="eastAsia" w:ascii="仿宋" w:hAnsi="仿宋" w:eastAsia="仿宋" w:cs="仿宋"/>
          <w:sz w:val="30"/>
          <w:szCs w:val="30"/>
          <w:lang w:val="en-US" w:eastAsia="zh-Hans"/>
        </w:rPr>
        <w:t>银</w:t>
      </w:r>
      <w:r>
        <w:rPr>
          <w:rFonts w:hint="eastAsia" w:ascii="仿宋" w:hAnsi="仿宋" w:eastAsia="仿宋" w:cs="仿宋"/>
          <w:sz w:val="30"/>
          <w:szCs w:val="30"/>
        </w:rPr>
        <w:t>奖、</w:t>
      </w:r>
      <w:r>
        <w:rPr>
          <w:rFonts w:hint="eastAsia" w:ascii="仿宋" w:hAnsi="仿宋" w:eastAsia="仿宋" w:cs="仿宋"/>
          <w:sz w:val="30"/>
          <w:szCs w:val="30"/>
          <w:lang w:val="en-US" w:eastAsia="zh-Hans"/>
        </w:rPr>
        <w:t>铜</w:t>
      </w:r>
      <w:r>
        <w:rPr>
          <w:rFonts w:hint="eastAsia" w:ascii="仿宋" w:hAnsi="仿宋" w:eastAsia="仿宋" w:cs="仿宋"/>
          <w:sz w:val="30"/>
          <w:szCs w:val="30"/>
        </w:rPr>
        <w:t>奖。</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（二）优秀组织奖。</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（三）最佳艺术创编奖。</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Hans"/>
        </w:rPr>
        <w:t>四</w:t>
      </w:r>
      <w:r>
        <w:rPr>
          <w:rFonts w:hint="eastAsia" w:ascii="仿宋" w:hAnsi="仿宋" w:eastAsia="仿宋" w:cs="仿宋"/>
          <w:sz w:val="30"/>
          <w:szCs w:val="30"/>
        </w:rPr>
        <w:t>）录取办法：</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val="en-US" w:eastAsia="zh-Hans"/>
        </w:rPr>
        <w:t>奖项</w:t>
      </w:r>
      <w:r>
        <w:rPr>
          <w:rFonts w:hint="eastAsia" w:ascii="仿宋" w:hAnsi="仿宋" w:eastAsia="仿宋" w:cs="仿宋"/>
          <w:sz w:val="30"/>
          <w:szCs w:val="30"/>
        </w:rPr>
        <w:t>以得分高低排序，其中</w:t>
      </w:r>
      <w:r>
        <w:rPr>
          <w:rFonts w:hint="eastAsia" w:ascii="仿宋" w:hAnsi="仿宋" w:eastAsia="仿宋" w:cs="仿宋"/>
          <w:sz w:val="30"/>
          <w:szCs w:val="30"/>
          <w:lang w:val="en-US" w:eastAsia="zh-Hans"/>
        </w:rPr>
        <w:t>金</w:t>
      </w:r>
      <w:r>
        <w:rPr>
          <w:rFonts w:hint="eastAsia" w:ascii="仿宋" w:hAnsi="仿宋" w:eastAsia="仿宋" w:cs="仿宋"/>
          <w:sz w:val="30"/>
          <w:szCs w:val="30"/>
        </w:rPr>
        <w:t>奖按照参加队伍40﹪比例录取，</w:t>
      </w:r>
      <w:r>
        <w:rPr>
          <w:rFonts w:hint="eastAsia" w:ascii="仿宋" w:hAnsi="仿宋" w:eastAsia="仿宋" w:cs="仿宋"/>
          <w:sz w:val="30"/>
          <w:szCs w:val="30"/>
          <w:lang w:val="en-US" w:eastAsia="zh-Hans"/>
        </w:rPr>
        <w:t>银</w:t>
      </w:r>
      <w:r>
        <w:rPr>
          <w:rFonts w:hint="eastAsia" w:ascii="仿宋" w:hAnsi="仿宋" w:eastAsia="仿宋" w:cs="仿宋"/>
          <w:sz w:val="30"/>
          <w:szCs w:val="30"/>
        </w:rPr>
        <w:t>奖按照参加队伍30﹪比例录取，</w:t>
      </w:r>
      <w:r>
        <w:rPr>
          <w:rFonts w:hint="eastAsia" w:ascii="仿宋" w:hAnsi="仿宋" w:eastAsia="仿宋" w:cs="仿宋"/>
          <w:sz w:val="30"/>
          <w:szCs w:val="30"/>
          <w:lang w:val="en-US" w:eastAsia="zh-Hans"/>
        </w:rPr>
        <w:t>铜</w:t>
      </w:r>
      <w:r>
        <w:rPr>
          <w:rFonts w:hint="eastAsia" w:ascii="仿宋" w:hAnsi="仿宋" w:eastAsia="仿宋" w:cs="仿宋"/>
          <w:sz w:val="30"/>
          <w:szCs w:val="30"/>
        </w:rPr>
        <w:t>奖按照参加队伍30﹪比例录取（各奖项具体录取名额，根据报名情况，在组委会上宣布）。</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优秀组织奖</w:t>
      </w:r>
      <w:r>
        <w:rPr>
          <w:rFonts w:hint="default" w:ascii="仿宋" w:hAnsi="仿宋" w:eastAsia="仿宋" w:cs="仿宋"/>
          <w:sz w:val="30"/>
          <w:szCs w:val="30"/>
        </w:rPr>
        <w:t>：</w:t>
      </w:r>
      <w:r>
        <w:rPr>
          <w:rFonts w:hint="eastAsia" w:ascii="仿宋" w:hAnsi="仿宋" w:eastAsia="仿宋" w:cs="仿宋"/>
          <w:sz w:val="30"/>
          <w:szCs w:val="30"/>
        </w:rPr>
        <w:t>由各组别</w:t>
      </w:r>
      <w:r>
        <w:rPr>
          <w:rFonts w:hint="eastAsia" w:ascii="仿宋" w:hAnsi="仿宋" w:eastAsia="仿宋" w:cs="仿宋"/>
          <w:sz w:val="30"/>
          <w:szCs w:val="30"/>
          <w:lang w:val="en-US" w:eastAsia="zh-Hans"/>
        </w:rPr>
        <w:t>各项目</w:t>
      </w:r>
      <w:r>
        <w:rPr>
          <w:rFonts w:hint="eastAsia" w:ascii="仿宋" w:hAnsi="仿宋" w:eastAsia="仿宋" w:cs="仿宋"/>
          <w:sz w:val="30"/>
          <w:szCs w:val="30"/>
        </w:rPr>
        <w:t>得分相加</w:t>
      </w:r>
      <w:r>
        <w:rPr>
          <w:rFonts w:hint="default" w:ascii="仿宋" w:hAnsi="仿宋" w:eastAsia="仿宋" w:cs="仿宋"/>
          <w:sz w:val="30"/>
          <w:szCs w:val="30"/>
        </w:rPr>
        <w:t>，</w:t>
      </w:r>
      <w:r>
        <w:rPr>
          <w:rFonts w:hint="eastAsia" w:ascii="仿宋" w:hAnsi="仿宋" w:eastAsia="仿宋" w:cs="仿宋"/>
          <w:sz w:val="30"/>
          <w:szCs w:val="30"/>
          <w:lang w:val="en-US" w:eastAsia="zh-Hans"/>
        </w:rPr>
        <w:t>按得分</w:t>
      </w:r>
      <w:r>
        <w:rPr>
          <w:rFonts w:hint="eastAsia" w:ascii="仿宋" w:hAnsi="仿宋" w:eastAsia="仿宋" w:cs="仿宋"/>
          <w:sz w:val="30"/>
          <w:szCs w:val="30"/>
        </w:rPr>
        <w:t>前30％</w:t>
      </w:r>
      <w:r>
        <w:rPr>
          <w:rFonts w:hint="eastAsia" w:ascii="仿宋" w:hAnsi="仿宋" w:eastAsia="仿宋" w:cs="仿宋"/>
          <w:sz w:val="30"/>
          <w:szCs w:val="30"/>
          <w:lang w:val="en-US" w:eastAsia="zh-Hans"/>
        </w:rPr>
        <w:t>比例录取</w:t>
      </w:r>
      <w:r>
        <w:rPr>
          <w:rFonts w:hint="eastAsia" w:ascii="仿宋" w:hAnsi="仿宋" w:eastAsia="仿宋" w:cs="仿宋"/>
          <w:sz w:val="30"/>
          <w:szCs w:val="30"/>
        </w:rPr>
        <w:t>。</w:t>
      </w:r>
    </w:p>
    <w:p>
      <w:pPr>
        <w:bidi w:val="0"/>
        <w:ind w:firstLine="600" w:firstLineChars="200"/>
        <w:rPr>
          <w:rFonts w:hint="eastAsia" w:ascii="仿宋" w:hAnsi="仿宋" w:eastAsia="仿宋" w:cs="仿宋"/>
          <w:sz w:val="30"/>
          <w:szCs w:val="30"/>
        </w:rPr>
      </w:pPr>
      <w:r>
        <w:rPr>
          <w:rFonts w:hint="eastAsia" w:ascii="仿宋" w:hAnsi="仿宋" w:eastAsia="仿宋" w:cs="仿宋"/>
          <w:sz w:val="30"/>
          <w:szCs w:val="30"/>
        </w:rPr>
        <w:t>最佳艺术创编奖</w:t>
      </w:r>
      <w:r>
        <w:rPr>
          <w:rFonts w:hint="default" w:ascii="仿宋" w:hAnsi="仿宋" w:eastAsia="仿宋" w:cs="仿宋"/>
          <w:sz w:val="30"/>
          <w:szCs w:val="30"/>
        </w:rPr>
        <w:t>：</w:t>
      </w:r>
      <w:r>
        <w:rPr>
          <w:rFonts w:hint="eastAsia" w:ascii="仿宋" w:hAnsi="仿宋" w:eastAsia="仿宋" w:cs="仿宋"/>
          <w:sz w:val="30"/>
          <w:szCs w:val="30"/>
          <w:lang w:val="en-US" w:eastAsia="zh-Hans"/>
        </w:rPr>
        <w:t>分设甲组</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乙组最佳艺术创编奖</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按甲组</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乙组自编操</w:t>
      </w:r>
      <w:r>
        <w:rPr>
          <w:rFonts w:hint="eastAsia" w:ascii="仿宋" w:hAnsi="仿宋" w:eastAsia="仿宋" w:cs="仿宋"/>
          <w:sz w:val="30"/>
          <w:szCs w:val="30"/>
        </w:rPr>
        <w:t>的艺术</w:t>
      </w:r>
      <w:r>
        <w:rPr>
          <w:rFonts w:hint="eastAsia" w:ascii="仿宋" w:hAnsi="仿宋" w:eastAsia="仿宋" w:cs="仿宋"/>
          <w:sz w:val="30"/>
          <w:szCs w:val="30"/>
          <w:lang w:val="en-US" w:eastAsia="zh-Hans"/>
        </w:rPr>
        <w:t>评分</w:t>
      </w:r>
      <w:r>
        <w:rPr>
          <w:rFonts w:hint="eastAsia" w:ascii="仿宋" w:hAnsi="仿宋" w:eastAsia="仿宋" w:cs="仿宋"/>
          <w:sz w:val="30"/>
          <w:szCs w:val="30"/>
        </w:rPr>
        <w:t>前20％</w:t>
      </w:r>
      <w:r>
        <w:rPr>
          <w:rFonts w:hint="eastAsia" w:ascii="仿宋" w:hAnsi="仿宋" w:eastAsia="仿宋" w:cs="仿宋"/>
          <w:sz w:val="30"/>
          <w:szCs w:val="30"/>
          <w:lang w:val="en-US" w:eastAsia="zh-Hans"/>
        </w:rPr>
        <w:t>比例录取</w:t>
      </w:r>
      <w:r>
        <w:rPr>
          <w:rFonts w:hint="eastAsia" w:ascii="仿宋" w:hAnsi="仿宋" w:eastAsia="仿宋" w:cs="仿宋"/>
          <w:sz w:val="30"/>
          <w:szCs w:val="30"/>
        </w:rPr>
        <w:t>。</w:t>
      </w:r>
    </w:p>
    <w:p>
      <w:pPr>
        <w:numPr>
          <w:ilvl w:val="0"/>
          <w:numId w:val="0"/>
        </w:numPr>
        <w:bidi w:val="0"/>
        <w:ind w:firstLine="600" w:firstLineChars="200"/>
        <w:rPr>
          <w:rFonts w:hint="eastAsia" w:ascii="仿宋" w:hAnsi="仿宋" w:eastAsia="仿宋" w:cs="仿宋"/>
          <w:sz w:val="30"/>
          <w:szCs w:val="30"/>
        </w:rPr>
      </w:pPr>
      <w:r>
        <w:rPr>
          <w:rFonts w:hint="default" w:ascii="仿宋" w:hAnsi="仿宋" w:eastAsia="仿宋" w:cs="仿宋"/>
          <w:sz w:val="30"/>
          <w:szCs w:val="30"/>
        </w:rPr>
        <w:t>（</w:t>
      </w:r>
      <w:r>
        <w:rPr>
          <w:rFonts w:hint="eastAsia" w:ascii="仿宋" w:hAnsi="仿宋" w:eastAsia="仿宋" w:cs="仿宋"/>
          <w:sz w:val="30"/>
          <w:szCs w:val="30"/>
          <w:lang w:val="en-US" w:eastAsia="zh-Hans"/>
        </w:rPr>
        <w:t>五</w:t>
      </w:r>
      <w:r>
        <w:rPr>
          <w:rFonts w:hint="default" w:ascii="仿宋" w:hAnsi="仿宋" w:eastAsia="仿宋" w:cs="仿宋"/>
          <w:sz w:val="30"/>
          <w:szCs w:val="30"/>
        </w:rPr>
        <w:t>）</w:t>
      </w:r>
      <w:r>
        <w:rPr>
          <w:rFonts w:hint="eastAsia" w:ascii="仿宋" w:hAnsi="仿宋" w:eastAsia="仿宋" w:cs="仿宋"/>
          <w:sz w:val="30"/>
          <w:szCs w:val="30"/>
        </w:rPr>
        <w:t>获得</w:t>
      </w:r>
      <w:r>
        <w:rPr>
          <w:rFonts w:hint="eastAsia" w:ascii="仿宋" w:hAnsi="仿宋" w:eastAsia="仿宋" w:cs="仿宋"/>
          <w:sz w:val="30"/>
          <w:szCs w:val="30"/>
          <w:lang w:val="en-US" w:eastAsia="zh-Hans"/>
        </w:rPr>
        <w:t>金</w:t>
      </w:r>
      <w:r>
        <w:rPr>
          <w:rFonts w:hint="eastAsia" w:ascii="仿宋" w:hAnsi="仿宋" w:eastAsia="仿宋" w:cs="仿宋"/>
          <w:sz w:val="30"/>
          <w:szCs w:val="30"/>
        </w:rPr>
        <w:t>奖的每支队伍，由组委会评选1名教练授予“优秀教练员”荣誉称号；</w:t>
      </w:r>
    </w:p>
    <w:p>
      <w:pPr>
        <w:numPr>
          <w:ilvl w:val="0"/>
          <w:numId w:val="2"/>
        </w:numPr>
        <w:bidi w:val="0"/>
        <w:ind w:firstLine="600" w:firstLineChars="200"/>
        <w:rPr>
          <w:rFonts w:hint="eastAsia" w:ascii="仿宋" w:hAnsi="仿宋" w:eastAsia="仿宋" w:cs="仿宋"/>
          <w:sz w:val="30"/>
          <w:szCs w:val="30"/>
        </w:rPr>
      </w:pPr>
      <w:r>
        <w:rPr>
          <w:rFonts w:hint="eastAsia" w:ascii="仿宋" w:hAnsi="仿宋" w:eastAsia="仿宋" w:cs="仿宋"/>
          <w:sz w:val="30"/>
          <w:szCs w:val="30"/>
        </w:rPr>
        <w:t>最佳运动员奖</w:t>
      </w:r>
      <w:r>
        <w:rPr>
          <w:rFonts w:hint="default" w:ascii="仿宋" w:hAnsi="仿宋" w:eastAsia="仿宋" w:cs="仿宋"/>
          <w:sz w:val="30"/>
          <w:szCs w:val="30"/>
        </w:rPr>
        <w:t>：</w:t>
      </w:r>
      <w:r>
        <w:rPr>
          <w:rFonts w:hint="eastAsia" w:ascii="仿宋" w:hAnsi="仿宋" w:eastAsia="仿宋" w:cs="仿宋"/>
          <w:sz w:val="30"/>
          <w:szCs w:val="30"/>
        </w:rPr>
        <w:t>由各参赛单位按10:1推荐优秀运动员，颁发证书。</w:t>
      </w:r>
    </w:p>
    <w:p>
      <w:pPr>
        <w:numPr>
          <w:ilvl w:val="0"/>
          <w:numId w:val="2"/>
        </w:numPr>
        <w:bidi w:val="0"/>
        <w:ind w:firstLine="600" w:firstLineChars="200"/>
        <w:rPr>
          <w:rFonts w:hint="eastAsia" w:ascii="仿宋" w:hAnsi="仿宋" w:eastAsia="仿宋" w:cs="仿宋"/>
          <w:sz w:val="30"/>
          <w:szCs w:val="30"/>
        </w:rPr>
      </w:pPr>
      <w:r>
        <w:rPr>
          <w:rFonts w:hint="eastAsia" w:ascii="仿宋" w:hAnsi="仿宋" w:eastAsia="仿宋" w:cs="仿宋"/>
          <w:sz w:val="30"/>
          <w:szCs w:val="30"/>
        </w:rPr>
        <w:t>评选“最佳裁判员”3名，颁发证书；</w:t>
      </w:r>
    </w:p>
    <w:p>
      <w:pPr>
        <w:numPr>
          <w:ilvl w:val="0"/>
          <w:numId w:val="2"/>
        </w:numPr>
        <w:bidi w:val="0"/>
        <w:ind w:firstLine="600" w:firstLineChars="200"/>
        <w:rPr>
          <w:rFonts w:hint="eastAsia" w:ascii="仿宋" w:hAnsi="仿宋" w:eastAsia="仿宋" w:cs="仿宋"/>
          <w:sz w:val="30"/>
          <w:szCs w:val="30"/>
        </w:rPr>
      </w:pPr>
      <w:r>
        <w:rPr>
          <w:rFonts w:hint="eastAsia" w:ascii="仿宋" w:hAnsi="仿宋" w:eastAsia="仿宋" w:cs="仿宋"/>
          <w:sz w:val="30"/>
          <w:szCs w:val="30"/>
        </w:rPr>
        <w:t>获奖奖励：运动员颁发获奖证书</w:t>
      </w:r>
      <w:r>
        <w:rPr>
          <w:rFonts w:hint="eastAsia" w:ascii="仿宋" w:hAnsi="仿宋" w:eastAsia="仿宋" w:cs="仿宋"/>
          <w:sz w:val="30"/>
          <w:szCs w:val="30"/>
          <w:lang w:val="en-US" w:eastAsia="zh-CN"/>
        </w:rPr>
        <w:t>及奖牌</w:t>
      </w:r>
      <w:r>
        <w:rPr>
          <w:rFonts w:hint="eastAsia" w:ascii="仿宋" w:hAnsi="仿宋" w:eastAsia="仿宋" w:cs="仿宋"/>
          <w:sz w:val="30"/>
          <w:szCs w:val="30"/>
        </w:rPr>
        <w:t>；教练员</w:t>
      </w:r>
      <w:r>
        <w:rPr>
          <w:rFonts w:hint="default" w:ascii="仿宋" w:hAnsi="仿宋" w:eastAsia="仿宋" w:cs="仿宋"/>
          <w:sz w:val="30"/>
          <w:szCs w:val="30"/>
        </w:rPr>
        <w:t>、</w:t>
      </w:r>
      <w:r>
        <w:rPr>
          <w:rFonts w:hint="eastAsia" w:ascii="仿宋" w:hAnsi="仿宋" w:eastAsia="仿宋" w:cs="仿宋"/>
          <w:sz w:val="30"/>
          <w:szCs w:val="30"/>
          <w:lang w:val="en-US" w:eastAsia="zh-Hans"/>
        </w:rPr>
        <w:t>裁判员</w:t>
      </w:r>
      <w:r>
        <w:rPr>
          <w:rFonts w:hint="eastAsia" w:ascii="仿宋" w:hAnsi="仿宋" w:eastAsia="仿宋" w:cs="仿宋"/>
          <w:sz w:val="30"/>
          <w:szCs w:val="30"/>
        </w:rPr>
        <w:t>颁发获奖证书</w:t>
      </w:r>
      <w:r>
        <w:rPr>
          <w:rFonts w:hint="eastAsia" w:ascii="仿宋" w:hAnsi="仿宋" w:eastAsia="仿宋" w:cs="仿宋"/>
          <w:sz w:val="30"/>
          <w:szCs w:val="30"/>
          <w:lang w:val="en-US" w:eastAsia="zh-CN"/>
        </w:rPr>
        <w:t>及奖牌</w:t>
      </w:r>
      <w:r>
        <w:rPr>
          <w:rFonts w:hint="eastAsia" w:ascii="仿宋" w:hAnsi="仿宋" w:eastAsia="仿宋" w:cs="仿宋"/>
          <w:sz w:val="30"/>
          <w:szCs w:val="30"/>
        </w:rPr>
        <w:t>；获奖单位颁发</w:t>
      </w:r>
      <w:r>
        <w:rPr>
          <w:rFonts w:hint="eastAsia" w:ascii="仿宋" w:hAnsi="仿宋" w:eastAsia="仿宋" w:cs="仿宋"/>
          <w:sz w:val="30"/>
          <w:szCs w:val="30"/>
          <w:lang w:val="en-US" w:eastAsia="zh-CN"/>
        </w:rPr>
        <w:t>奖杯及牌匾</w:t>
      </w:r>
      <w:r>
        <w:rPr>
          <w:rFonts w:hint="eastAsia" w:ascii="仿宋" w:hAnsi="仿宋" w:eastAsia="仿宋" w:cs="仿宋"/>
          <w:sz w:val="30"/>
          <w:szCs w:val="30"/>
        </w:rPr>
        <w:t>。</w:t>
      </w:r>
    </w:p>
    <w:p>
      <w:pPr>
        <w:numPr>
          <w:ilvl w:val="0"/>
          <w:numId w:val="3"/>
        </w:numPr>
        <w:bidi w:val="0"/>
        <w:ind w:firstLine="602" w:firstLineChars="20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咨询联系人及电话</w:t>
      </w:r>
    </w:p>
    <w:p>
      <w:pPr>
        <w:numPr>
          <w:numId w:val="0"/>
        </w:numPr>
        <w:bidi w:val="0"/>
        <w:ind w:firstLine="600" w:firstLineChars="200"/>
        <w:rPr>
          <w:rFonts w:hint="default" w:ascii="仿宋" w:hAnsi="仿宋" w:eastAsia="仿宋" w:cs="仿宋"/>
          <w:sz w:val="30"/>
          <w:szCs w:val="30"/>
          <w:lang w:eastAsia="zh-Hans"/>
        </w:rPr>
      </w:pPr>
      <w:r>
        <w:rPr>
          <w:rFonts w:hint="eastAsia" w:ascii="仿宋" w:hAnsi="仿宋" w:eastAsia="仿宋" w:cs="仿宋"/>
          <w:sz w:val="30"/>
          <w:szCs w:val="30"/>
          <w:lang w:val="en-US" w:eastAsia="zh-Hans"/>
        </w:rPr>
        <w:t>张晓辰</w:t>
      </w:r>
      <w:r>
        <w:rPr>
          <w:rFonts w:hint="default" w:ascii="仿宋" w:hAnsi="仿宋" w:eastAsia="仿宋" w:cs="仿宋"/>
          <w:sz w:val="30"/>
          <w:szCs w:val="30"/>
          <w:lang w:eastAsia="zh-Hans"/>
        </w:rPr>
        <w:t>：15828077253（</w:t>
      </w:r>
      <w:r>
        <w:rPr>
          <w:rFonts w:hint="eastAsia" w:ascii="仿宋" w:hAnsi="仿宋" w:eastAsia="仿宋" w:cs="仿宋"/>
          <w:sz w:val="30"/>
          <w:szCs w:val="30"/>
          <w:lang w:val="en-US" w:eastAsia="zh-Hans"/>
        </w:rPr>
        <w:t>四川省体操协会</w:t>
      </w:r>
      <w:r>
        <w:rPr>
          <w:rFonts w:hint="default" w:ascii="仿宋" w:hAnsi="仿宋" w:eastAsia="仿宋" w:cs="仿宋"/>
          <w:sz w:val="30"/>
          <w:szCs w:val="30"/>
          <w:lang w:eastAsia="zh-Hans"/>
        </w:rPr>
        <w:t>）</w:t>
      </w:r>
    </w:p>
    <w:p>
      <w:pPr>
        <w:numPr>
          <w:numId w:val="0"/>
        </w:numPr>
        <w:bidi w:val="0"/>
        <w:ind w:firstLine="600" w:firstLineChars="200"/>
        <w:rPr>
          <w:rFonts w:hint="default" w:ascii="仿宋" w:hAnsi="仿宋" w:eastAsia="仿宋" w:cs="仿宋"/>
          <w:sz w:val="30"/>
          <w:szCs w:val="30"/>
          <w:lang w:eastAsia="zh-Hans"/>
        </w:rPr>
      </w:pPr>
      <w:r>
        <w:rPr>
          <w:rFonts w:hint="eastAsia" w:ascii="仿宋" w:hAnsi="仿宋" w:eastAsia="仿宋" w:cs="仿宋"/>
          <w:sz w:val="30"/>
          <w:szCs w:val="30"/>
          <w:lang w:val="en-US" w:eastAsia="zh-Hans"/>
        </w:rPr>
        <w:t>王</w:t>
      </w:r>
      <w:r>
        <w:rPr>
          <w:rFonts w:hint="default" w:ascii="仿宋" w:hAnsi="仿宋" w:eastAsia="仿宋" w:cs="仿宋"/>
          <w:sz w:val="30"/>
          <w:szCs w:val="30"/>
          <w:lang w:eastAsia="zh-Hans"/>
        </w:rPr>
        <w:t xml:space="preserve">  </w:t>
      </w:r>
      <w:r>
        <w:rPr>
          <w:rFonts w:hint="eastAsia" w:ascii="仿宋" w:hAnsi="仿宋" w:eastAsia="仿宋" w:cs="仿宋"/>
          <w:sz w:val="30"/>
          <w:szCs w:val="30"/>
          <w:lang w:val="en-US" w:eastAsia="zh-Hans"/>
        </w:rPr>
        <w:t>林</w:t>
      </w:r>
      <w:r>
        <w:rPr>
          <w:rFonts w:hint="default" w:ascii="仿宋" w:hAnsi="仿宋" w:eastAsia="仿宋" w:cs="仿宋"/>
          <w:sz w:val="30"/>
          <w:szCs w:val="30"/>
          <w:lang w:eastAsia="zh-Hans"/>
        </w:rPr>
        <w:t>：15182557172（</w:t>
      </w:r>
      <w:r>
        <w:rPr>
          <w:rFonts w:hint="eastAsia" w:ascii="仿宋" w:hAnsi="仿宋" w:eastAsia="仿宋" w:cs="仿宋"/>
          <w:sz w:val="30"/>
          <w:szCs w:val="30"/>
          <w:lang w:val="en-US" w:eastAsia="zh-Hans"/>
        </w:rPr>
        <w:t>遂宁</w:t>
      </w:r>
      <w:r>
        <w:rPr>
          <w:rFonts w:hint="default" w:ascii="仿宋" w:hAnsi="仿宋" w:eastAsia="仿宋" w:cs="仿宋"/>
          <w:sz w:val="30"/>
          <w:szCs w:val="30"/>
          <w:lang w:eastAsia="zh-Hans"/>
        </w:rPr>
        <w:t>）</w:t>
      </w:r>
    </w:p>
    <w:p>
      <w:pPr>
        <w:numPr>
          <w:numId w:val="0"/>
        </w:numPr>
        <w:bidi w:val="0"/>
        <w:ind w:firstLine="600" w:firstLineChars="200"/>
        <w:rPr>
          <w:rFonts w:hint="default" w:ascii="仿宋" w:hAnsi="仿宋" w:eastAsia="仿宋" w:cs="仿宋"/>
          <w:sz w:val="30"/>
          <w:szCs w:val="30"/>
          <w:lang w:eastAsia="zh-Hans"/>
        </w:rPr>
      </w:pPr>
      <w:r>
        <w:rPr>
          <w:rFonts w:hint="eastAsia" w:ascii="仿宋" w:hAnsi="仿宋" w:eastAsia="仿宋" w:cs="仿宋"/>
          <w:sz w:val="30"/>
          <w:szCs w:val="30"/>
          <w:lang w:val="en-US" w:eastAsia="zh-Hans"/>
        </w:rPr>
        <w:t>刘伦宏:</w:t>
      </w:r>
      <w:r>
        <w:rPr>
          <w:rFonts w:hint="default" w:ascii="仿宋" w:hAnsi="仿宋" w:eastAsia="仿宋" w:cs="仿宋"/>
          <w:sz w:val="30"/>
          <w:szCs w:val="30"/>
          <w:lang w:eastAsia="zh-Hans"/>
        </w:rPr>
        <w:t xml:space="preserve"> 18117978848（</w:t>
      </w:r>
      <w:r>
        <w:rPr>
          <w:rFonts w:hint="eastAsia" w:ascii="仿宋" w:hAnsi="仿宋" w:eastAsia="仿宋" w:cs="仿宋"/>
          <w:sz w:val="30"/>
          <w:szCs w:val="30"/>
          <w:lang w:val="en-US" w:eastAsia="zh-Hans"/>
        </w:rPr>
        <w:t>泸州</w:t>
      </w:r>
      <w:r>
        <w:rPr>
          <w:rFonts w:hint="default" w:ascii="仿宋" w:hAnsi="仿宋" w:eastAsia="仿宋" w:cs="仿宋"/>
          <w:sz w:val="30"/>
          <w:szCs w:val="30"/>
          <w:lang w:eastAsia="zh-Hans"/>
        </w:rPr>
        <w:t>）</w:t>
      </w:r>
    </w:p>
    <w:p>
      <w:pPr>
        <w:numPr>
          <w:ilvl w:val="0"/>
          <w:numId w:val="0"/>
        </w:num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Hans"/>
        </w:rPr>
        <w:t>九</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CN"/>
        </w:rPr>
        <w:t>本参赛办法内容由四川省体操协会负责解释。</w:t>
      </w:r>
    </w:p>
    <w:p>
      <w:pPr>
        <w:numPr>
          <w:ilvl w:val="0"/>
          <w:numId w:val="0"/>
        </w:numPr>
        <w:bidi w:val="0"/>
        <w:rPr>
          <w:rFonts w:hint="eastAsia" w:ascii="仿宋" w:hAnsi="仿宋" w:eastAsia="仿宋" w:cs="仿宋"/>
          <w:sz w:val="30"/>
          <w:szCs w:val="30"/>
          <w:lang w:val="en-US" w:eastAsia="zh-Hans"/>
        </w:rPr>
      </w:pPr>
    </w:p>
    <w:p>
      <w:pPr>
        <w:bidi w:val="0"/>
        <w:rPr>
          <w:rFonts w:hint="eastAsia" w:ascii="仿宋" w:hAnsi="仿宋" w:eastAsia="仿宋" w:cs="仿宋"/>
          <w:b/>
          <w:bCs/>
          <w:sz w:val="30"/>
          <w:szCs w:val="30"/>
          <w:lang w:val="en-US" w:eastAsia="zh-CN"/>
        </w:rPr>
      </w:pPr>
      <w:bookmarkStart w:id="0" w:name="_GoBack"/>
      <w:bookmarkEnd w:id="0"/>
    </w:p>
    <w:p>
      <w:pPr>
        <w:rPr>
          <w:rFonts w:hint="eastAsia" w:ascii="仿宋" w:hAnsi="仿宋" w:eastAsia="仿宋" w:cs="仿宋"/>
          <w:b/>
          <w:bCs/>
          <w:sz w:val="30"/>
          <w:szCs w:val="30"/>
          <w:lang w:val="en-US" w:eastAsia="zh-CN"/>
        </w:rPr>
      </w:pPr>
      <w:r>
        <w:rPr>
          <w:rFonts w:hint="eastAsia"/>
          <w:lang w:val="en-US" w:eastAsia="zh-Hans"/>
        </w:rPr>
        <w:t>附件</w:t>
      </w:r>
      <w:r>
        <w:rPr>
          <w:rFonts w:hint="default"/>
          <w:lang w:eastAsia="zh-Hans"/>
        </w:rPr>
        <w:t>1</w:t>
      </w:r>
    </w:p>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32"/>
          <w:szCs w:val="32"/>
          <w:lang w:val="en-US" w:eastAsia="zh-CN"/>
        </w:rPr>
        <w:t>甲组徒手自编操(规定动作）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088"/>
        <w:gridCol w:w="817"/>
        <w:gridCol w:w="3206"/>
        <w:gridCol w:w="1705"/>
      </w:tblGrid>
      <w:tr>
        <w:tc>
          <w:tcPr>
            <w:tcW w:w="706"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2088"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动作名称</w:t>
            </w:r>
          </w:p>
        </w:tc>
        <w:tc>
          <w:tcPr>
            <w:tcW w:w="817"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分值</w:t>
            </w:r>
          </w:p>
        </w:tc>
        <w:tc>
          <w:tcPr>
            <w:tcW w:w="3206"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动作要求</w:t>
            </w:r>
          </w:p>
        </w:tc>
        <w:tc>
          <w:tcPr>
            <w:tcW w:w="1705"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备注</w:t>
            </w:r>
          </w:p>
        </w:tc>
      </w:tr>
      <w:tr>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088"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仰卧踢左右腿各2次</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1.仰卧位，脚尖膝盖绷紧</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2.左右腿向鼻尖方向各踢两次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3.快速踢腿发力至最大开度</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4.有控制的收腿</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踢腿开度不低于130°</w:t>
            </w:r>
          </w:p>
        </w:tc>
      </w:tr>
      <w:tr>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Hans"/>
              </w:rPr>
              <w:t>侧</w:t>
            </w:r>
            <w:r>
              <w:rPr>
                <w:rFonts w:hint="eastAsia" w:ascii="仿宋" w:hAnsi="仿宋" w:eastAsia="仿宋" w:cs="仿宋"/>
                <w:vertAlign w:val="baseline"/>
                <w:lang w:val="en-US" w:eastAsia="zh-CN"/>
              </w:rPr>
              <w:t>卧踢左右腿各2次</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1.侧卧，左右腿各踢两次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2.脚尖膝盖绷紧，向耳朵方向快速踢腿达到最大开度。</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踢腿开度不低于130°</w:t>
            </w:r>
          </w:p>
        </w:tc>
      </w:tr>
      <w:tr>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跪撑后踢腿</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1.双手撑地，单膝跪地 </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2.左右腿向各踢2次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3.快速踢腿发力至最大开度</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原地并腿跳转180°</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1.直立带臂发力，双脚起跳转体180°缓冲落地</w:t>
            </w:r>
          </w:p>
        </w:tc>
        <w:tc>
          <w:tcPr>
            <w:tcW w:w="1705" w:type="dxa"/>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不得分腿或单脚起跳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地面前滚翻成站立</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1.站立准备开始双腿蹬地，双手撑地，</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2.含胸低头翻滚</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3.翻滚跟肩起站立</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站立动作不限制团身或直腿站立均可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站立搬腿平衡3秒</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1.面向1点</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2.方向（前·侧）腿任选</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3.脚尖绷紧，身体直立，双膝伸直，另一只手可扶同伴肩上或手臂。</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可扶持；分腿开度不低于120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pPr>
              <w:numPr>
                <w:ilvl w:val="0"/>
                <w:numId w:val="4"/>
              </w:numPr>
              <w:ind w:firstLine="249" w:firstLineChars="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分数组成:技术完成分 10分;艺术编排分10分。</w:t>
            </w:r>
          </w:p>
          <w:p>
            <w:pPr>
              <w:numPr>
                <w:ilvl w:val="0"/>
                <w:numId w:val="4"/>
              </w:numPr>
              <w:ind w:firstLine="249" w:firstLineChars="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音乐要求:计时从音乐开始到音乐结束在为2分30 秒- 分钟之内，不足2分30 秒或超出3分钟，扣最后得分0.5分。可以有歌词，但歌词必须是健康向上的内容。伴奏用音乐U盘，音乐前需留有 3-5 秒空白，音乐光盘必须一曲一盘，并清楚标明参赛单位，组别。</w:t>
            </w:r>
          </w:p>
          <w:p>
            <w:pPr>
              <w:numPr>
                <w:ilvl w:val="0"/>
                <w:numId w:val="4"/>
              </w:numPr>
              <w:ind w:firstLine="249" w:firstLineChars="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正式表演开始前运动员需向裁判长举手示意，成套动作结束时应有3秒以上明显造型停顿。</w:t>
            </w:r>
          </w:p>
          <w:p>
            <w:pPr>
              <w:numPr>
                <w:ilvl w:val="0"/>
                <w:numId w:val="4"/>
              </w:numPr>
              <w:ind w:firstLine="249" w:firstLineChars="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服装要求:参加比赛运动员必须按要求，穿比赛体操服。男、女比赛服款式可统一:如款式不同，必须着主题风格及颜色统一的服装。男:背心或短袖+长裤;女: 体操服(带小裙边，长袖、短袖均可)。脚下:体操鞋、赤脚、白色袜子均可。不得穿:生活装、游泳装或武术表演等服装，比赛时不得佩戴金属饰物注。</w:t>
            </w:r>
          </w:p>
          <w:p>
            <w:pPr>
              <w:numPr>
                <w:ilvl w:val="0"/>
                <w:numId w:val="4"/>
              </w:numPr>
              <w:ind w:firstLine="249" w:firstLineChars="0"/>
              <w:rPr>
                <w:rFonts w:hint="default"/>
                <w:vertAlign w:val="baseline"/>
                <w:lang w:val="en-US" w:eastAsia="zh-CN"/>
              </w:rPr>
            </w:pPr>
            <w:r>
              <w:rPr>
                <w:rFonts w:hint="eastAsia" w:ascii="仿宋" w:hAnsi="仿宋" w:eastAsia="仿宋" w:cs="仿宋"/>
                <w:vertAlign w:val="baseline"/>
                <w:lang w:val="en-US" w:eastAsia="zh-CN"/>
              </w:rPr>
              <w:t>完成以上规定动作过程中，出现勾脚尖、弯膝盖动作每次扣0.1分</w:t>
            </w: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Hans"/>
        </w:rPr>
        <w:t>附件</w:t>
      </w:r>
      <w:r>
        <w:rPr>
          <w:rFonts w:hint="default"/>
          <w:lang w:eastAsia="zh-Hans"/>
        </w:rPr>
        <w:t>2</w:t>
      </w:r>
    </w:p>
    <w:p>
      <w:pPr>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乙组徒手自编操(规定动作）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088"/>
        <w:gridCol w:w="817"/>
        <w:gridCol w:w="320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2088"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动作名称</w:t>
            </w:r>
          </w:p>
        </w:tc>
        <w:tc>
          <w:tcPr>
            <w:tcW w:w="817"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分值</w:t>
            </w:r>
          </w:p>
        </w:tc>
        <w:tc>
          <w:tcPr>
            <w:tcW w:w="3206"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动作要求</w:t>
            </w:r>
          </w:p>
        </w:tc>
        <w:tc>
          <w:tcPr>
            <w:tcW w:w="1705" w:type="dxa"/>
          </w:tcPr>
          <w:p>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088"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仰卧踢左右腿各2次</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1.仰卧位，脚尖膝盖绷紧</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2.左右腿向鼻尖方向各踢两次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3.快速踢腿发力至最大开度</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4.有控制的收腿</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Hans"/>
              </w:rPr>
              <w:t>侧</w:t>
            </w:r>
            <w:r>
              <w:rPr>
                <w:rFonts w:hint="eastAsia" w:ascii="仿宋" w:hAnsi="仿宋" w:eastAsia="仿宋" w:cs="仿宋"/>
                <w:vertAlign w:val="baseline"/>
                <w:lang w:val="en-US" w:eastAsia="zh-CN"/>
              </w:rPr>
              <w:t>卧踢左右腿各2次</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1.5分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1.侧卧，左右腿各踢两次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2.脚尖膝盖绷紧，向耳朵方向快速踢腿达到最大开度。</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跪撑后踢腿</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1.双手撑地，单膝跪地 </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2.左右腿向各踢2次</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3.快速踢腿发力至最大开度</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踢腿开度不低于130°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地面前滚翻成坐立</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1.站立准备开始双腿蹬地，双手撑地，</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2.含胸低头翻滚</w:t>
            </w:r>
          </w:p>
          <w:p>
            <w:pPr>
              <w:ind w:firstLine="420" w:firstLineChars="200"/>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3.翻滚跟肩起成坐立</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坐立动作不限制团身或直腿站立均可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088"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挺身跳</w:t>
            </w:r>
          </w:p>
        </w:tc>
        <w:tc>
          <w:tcPr>
            <w:tcW w:w="817" w:type="dxa"/>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2.0分</w:t>
            </w:r>
          </w:p>
        </w:tc>
        <w:tc>
          <w:tcPr>
            <w:tcW w:w="3206" w:type="dxa"/>
          </w:tcPr>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1.双手伸直向上摆臂的同时双脚向上起跳；</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2.空中双肩向斜上大开，双腿向后展体成反弓；</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3.缓冲落地；</w:t>
            </w:r>
          </w:p>
        </w:tc>
        <w:tc>
          <w:tcPr>
            <w:tcW w:w="1705" w:type="dxa"/>
          </w:tcPr>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pPr>
              <w:numPr>
                <w:ilvl w:val="0"/>
                <w:numId w:val="0"/>
              </w:numPr>
              <w:ind w:firstLine="211" w:firstLineChars="100"/>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（一）</w:t>
            </w:r>
            <w:r>
              <w:rPr>
                <w:rFonts w:hint="eastAsia" w:ascii="仿宋" w:hAnsi="仿宋" w:eastAsia="仿宋" w:cs="仿宋"/>
                <w:vertAlign w:val="baseline"/>
                <w:lang w:val="en-US" w:eastAsia="zh-CN"/>
              </w:rPr>
              <w:t>分数组成:技术完成分 10分;艺术编排分10分。</w:t>
            </w:r>
          </w:p>
          <w:p>
            <w:pPr>
              <w:numPr>
                <w:ilvl w:val="0"/>
                <w:numId w:val="0"/>
              </w:numPr>
              <w:ind w:firstLine="210" w:firstLineChars="1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（二）音乐要求:计时从音乐开始到音乐结束在为2分30 秒- 分钟之内，不足2分30 秒或超出3分钟，扣最后得分0.5分。可以有歌词，但歌词必须是健康向上的内容。伴奏用音乐U盘，音乐前需留有 3-5 秒空白，音乐光盘必须一曲一盘，并清楚标明参赛单位，组别。</w:t>
            </w:r>
          </w:p>
          <w:p>
            <w:pPr>
              <w:numPr>
                <w:ilvl w:val="0"/>
                <w:numId w:val="0"/>
              </w:numPr>
              <w:ind w:firstLine="211" w:firstLineChars="100"/>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（三）</w:t>
            </w:r>
            <w:r>
              <w:rPr>
                <w:rFonts w:hint="eastAsia" w:ascii="仿宋" w:hAnsi="仿宋" w:eastAsia="仿宋" w:cs="仿宋"/>
                <w:vertAlign w:val="baseline"/>
                <w:lang w:val="en-US" w:eastAsia="zh-CN"/>
              </w:rPr>
              <w:t>正式表演开始前运动员需向裁判长举手示意，成套动作结束时应有3秒以上明显造型停顿。</w:t>
            </w:r>
          </w:p>
          <w:p>
            <w:pPr>
              <w:numPr>
                <w:ilvl w:val="0"/>
                <w:numId w:val="0"/>
              </w:numPr>
              <w:ind w:firstLine="211" w:firstLineChars="100"/>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（四）</w:t>
            </w:r>
            <w:r>
              <w:rPr>
                <w:rFonts w:hint="eastAsia" w:ascii="仿宋" w:hAnsi="仿宋" w:eastAsia="仿宋" w:cs="仿宋"/>
                <w:vertAlign w:val="baseline"/>
                <w:lang w:val="en-US" w:eastAsia="zh-CN"/>
              </w:rPr>
              <w:t>服装要求:参加比赛运动员必须按要求，穿比赛体操服。男、女比赛服款式可统一:如款式不同，必须着主题风格及颜色统一的服装。男:背心或短袖+长裤;女: 体操服(带小裙边，长袖、短袖均可)。脚下:体操鞋、赤脚、白色袜子均可。不得穿:生活装、游泳装或武术表演等服装，比赛时不得佩戴金属饰物注。</w:t>
            </w:r>
          </w:p>
          <w:p>
            <w:pPr>
              <w:numPr>
                <w:ilvl w:val="0"/>
                <w:numId w:val="0"/>
              </w:numPr>
              <w:ind w:firstLine="211" w:firstLineChars="100"/>
              <w:rPr>
                <w:rFonts w:hint="default"/>
                <w:vertAlign w:val="baseline"/>
                <w:lang w:val="en-US" w:eastAsia="zh-CN"/>
              </w:rPr>
            </w:pPr>
            <w:r>
              <w:rPr>
                <w:rFonts w:hint="eastAsia" w:ascii="仿宋" w:hAnsi="仿宋" w:eastAsia="仿宋" w:cs="仿宋"/>
                <w:b/>
                <w:bCs/>
                <w:vertAlign w:val="baseline"/>
                <w:lang w:val="en-US" w:eastAsia="zh-CN"/>
              </w:rPr>
              <w:t>（五）</w:t>
            </w:r>
            <w:r>
              <w:rPr>
                <w:rFonts w:hint="eastAsia" w:ascii="仿宋" w:hAnsi="仿宋" w:eastAsia="仿宋" w:cs="仿宋"/>
                <w:vertAlign w:val="baseline"/>
                <w:lang w:val="en-US" w:eastAsia="zh-CN"/>
              </w:rPr>
              <w:t>完成以上规定动作过程中，出现勾脚尖、弯膝盖动作每次扣0.1分</w:t>
            </w:r>
          </w:p>
        </w:tc>
      </w:tr>
    </w:tbl>
    <w:p>
      <w:pPr>
        <w:rPr>
          <w:rFonts w:hint="eastAsia"/>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E8D42"/>
    <w:multiLevelType w:val="singleLevel"/>
    <w:tmpl w:val="E5BE8D42"/>
    <w:lvl w:ilvl="0" w:tentative="0">
      <w:start w:val="6"/>
      <w:numFmt w:val="chineseCounting"/>
      <w:suff w:val="nothing"/>
      <w:lvlText w:val="（%1）"/>
      <w:lvlJc w:val="left"/>
      <w:rPr>
        <w:rFonts w:hint="eastAsia"/>
      </w:rPr>
    </w:lvl>
  </w:abstractNum>
  <w:abstractNum w:abstractNumId="1">
    <w:nsid w:val="3DE34135"/>
    <w:multiLevelType w:val="singleLevel"/>
    <w:tmpl w:val="3DE34135"/>
    <w:lvl w:ilvl="0" w:tentative="0">
      <w:start w:val="8"/>
      <w:numFmt w:val="chineseCounting"/>
      <w:suff w:val="nothing"/>
      <w:lvlText w:val="%1、"/>
      <w:lvlJc w:val="left"/>
      <w:rPr>
        <w:rFonts w:hint="eastAsia"/>
      </w:rPr>
    </w:lvl>
  </w:abstractNum>
  <w:abstractNum w:abstractNumId="2">
    <w:nsid w:val="3FFF6D1E"/>
    <w:multiLevelType w:val="singleLevel"/>
    <w:tmpl w:val="3FFF6D1E"/>
    <w:lvl w:ilvl="0" w:tentative="0">
      <w:start w:val="1"/>
      <w:numFmt w:val="chineseCounting"/>
      <w:suff w:val="nothing"/>
      <w:lvlText w:val="%1、"/>
      <w:lvlJc w:val="left"/>
      <w:rPr>
        <w:rFonts w:hint="eastAsia"/>
      </w:rPr>
    </w:lvl>
  </w:abstractNum>
  <w:abstractNum w:abstractNumId="3">
    <w:nsid w:val="72863799"/>
    <w:multiLevelType w:val="singleLevel"/>
    <w:tmpl w:val="72863799"/>
    <w:lvl w:ilvl="0" w:tentative="0">
      <w:start w:val="1"/>
      <w:numFmt w:val="chineseCounting"/>
      <w:suff w:val="nothing"/>
      <w:lvlText w:val="（%1）"/>
      <w:lvlJc w:val="left"/>
      <w:rPr>
        <w:rFonts w:hint="eastAsia" w:ascii="仿宋" w:hAnsi="仿宋" w:eastAsia="仿宋" w:cs="仿宋"/>
        <w:b/>
        <w:bC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NTllMDBjMmQzM2ZkNmVmYTk5M2M4M2YyNWNiM2UifQ=="/>
  </w:docVars>
  <w:rsids>
    <w:rsidRoot w:val="0A6B0E8A"/>
    <w:rsid w:val="0A6B0E8A"/>
    <w:rsid w:val="0EF425D6"/>
    <w:rsid w:val="30AD0FC8"/>
    <w:rsid w:val="32C462EC"/>
    <w:rsid w:val="5E45DBE7"/>
    <w:rsid w:val="61354081"/>
    <w:rsid w:val="619C43F4"/>
    <w:rsid w:val="64003243"/>
    <w:rsid w:val="6E9FD2AC"/>
    <w:rsid w:val="72E51E36"/>
    <w:rsid w:val="73CA56A5"/>
    <w:rsid w:val="7A9408F3"/>
    <w:rsid w:val="7B3FE25B"/>
    <w:rsid w:val="8FCF275E"/>
    <w:rsid w:val="8FF3E321"/>
    <w:rsid w:val="DAAFB4E7"/>
    <w:rsid w:val="E79F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2265</Words>
  <Characters>2385</Characters>
  <Lines>0</Lines>
  <Paragraphs>0</Paragraphs>
  <TotalTime>55</TotalTime>
  <ScaleCrop>false</ScaleCrop>
  <LinksUpToDate>false</LinksUpToDate>
  <CharactersWithSpaces>2401</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2023-03-05T05:32:00Z</dcterms:created>
  <dc:creator>♥晴晴™</dc:creator>
  <cp:lastModifiedBy>UesugiERII</cp:lastModifiedBy>
  <dcterms:modified xsi:type="dcterms:W3CDTF">2023-03-05T21:14:18Z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C5F901079D684473A10C3BF2AC012656</vt:lpwstr>
  </property>
</Properties>
</file>